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E2" w:rsidRDefault="00FB1630" w:rsidP="00547CFE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  <w:r w:rsidRPr="00FB1630">
        <w:rPr>
          <w:rFonts w:ascii="Times New Roman" w:eastAsia="Times New Roman" w:hAnsi="Times New Roman" w:cs="Times New Roman"/>
          <w:b/>
          <w:noProof/>
          <w:color w:val="FFFF00"/>
          <w:sz w:val="36"/>
          <w:szCs w:val="36"/>
        </w:rPr>
        <w:pict>
          <v:rect id="_x0000_s1088" style="position:absolute;left:0;text-align:left;margin-left:-55.8pt;margin-top:-16.05pt;width:382.5pt;height:83.8pt;z-index:252536832" fillcolor="yellow">
            <v:textbox style="mso-next-textbox:#_x0000_s1088;mso-fit-shape-to-text:t">
              <w:txbxContent>
                <w:p w:rsidR="008A4652" w:rsidRPr="004E4928" w:rsidRDefault="00FB1630" w:rsidP="004E4928">
                  <w:r w:rsidRPr="00FB1630">
                    <w:rPr>
                      <w:lang w:val="tt-RU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6" type="#_x0000_t156" style="width:336.75pt;height:60.75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Гаиләбездә татар теле"/>
                      </v:shape>
                    </w:pict>
                  </w:r>
                </w:p>
              </w:txbxContent>
            </v:textbox>
          </v:rect>
        </w:pict>
      </w:r>
      <w:r w:rsidR="00835915">
        <w:rPr>
          <w:rFonts w:ascii="Times New Roman" w:eastAsia="Times New Roman" w:hAnsi="Times New Roman" w:cs="Times New Roman"/>
          <w:b/>
          <w:noProof/>
          <w:color w:val="FFFF00"/>
          <w:sz w:val="36"/>
          <w:szCs w:val="36"/>
        </w:rPr>
        <w:drawing>
          <wp:anchor distT="0" distB="0" distL="114300" distR="114300" simplePos="0" relativeHeight="252535808" behindDoc="0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-289559</wp:posOffset>
            </wp:positionV>
            <wp:extent cx="7639050" cy="8610600"/>
            <wp:effectExtent l="19050" t="0" r="0" b="0"/>
            <wp:wrapNone/>
            <wp:docPr id="324" name="Рисунок 440" descr="G:\Гульчача мирасовна\sc0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Гульчача мирасовна\sc002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_x0000_i1025" type="#_x0000_t156" style="width:336.75pt;height:55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Гаиләбездә татар теле"/>
          </v:shape>
        </w:pict>
      </w:r>
    </w:p>
    <w:p w:rsidR="00FE7DA5" w:rsidRPr="00231028" w:rsidRDefault="00FE7DA5" w:rsidP="00FE7DA5">
      <w:pPr>
        <w:jc w:val="center"/>
        <w:rPr>
          <w:rFonts w:ascii="AGBengaly" w:hAnsi="AGBengaly" w:cs="Times New Roman"/>
          <w:color w:val="FFFF00"/>
          <w:sz w:val="96"/>
          <w:szCs w:val="96"/>
        </w:rPr>
      </w:pPr>
      <w:r w:rsidRPr="00231028">
        <w:rPr>
          <w:rFonts w:ascii="AGBengaly" w:hAnsi="AGBengaly" w:cs="Times New Roman"/>
          <w:color w:val="FFFF00"/>
          <w:sz w:val="96"/>
          <w:szCs w:val="96"/>
        </w:rPr>
        <w:t xml:space="preserve">Книга для родителей </w:t>
      </w:r>
    </w:p>
    <w:p w:rsidR="00FE7DA5" w:rsidRPr="00231028" w:rsidRDefault="00FE7DA5" w:rsidP="00FE7DA5">
      <w:pPr>
        <w:pStyle w:val="a3"/>
        <w:jc w:val="center"/>
        <w:rPr>
          <w:rFonts w:ascii="Times New Roman" w:hAnsi="Times New Roman" w:cs="Times New Roman"/>
          <w:color w:val="FFFF00"/>
          <w:sz w:val="40"/>
          <w:szCs w:val="40"/>
          <w:lang w:val="tt-RU"/>
        </w:rPr>
      </w:pPr>
      <w:r w:rsidRPr="00231028">
        <w:rPr>
          <w:rFonts w:ascii="Times New Roman" w:hAnsi="Times New Roman" w:cs="Times New Roman"/>
          <w:color w:val="FFFF00"/>
          <w:sz w:val="40"/>
          <w:szCs w:val="40"/>
          <w:lang w:val="tt-RU"/>
        </w:rPr>
        <w:t>В помощь р</w:t>
      </w:r>
      <w:r>
        <w:rPr>
          <w:rFonts w:ascii="Times New Roman" w:hAnsi="Times New Roman" w:cs="Times New Roman"/>
          <w:color w:val="FFFF00"/>
          <w:sz w:val="40"/>
          <w:szCs w:val="40"/>
          <w:lang w:val="tt-RU"/>
        </w:rPr>
        <w:t>одителям русскоязычных детей 5-6</w:t>
      </w:r>
      <w:r w:rsidRPr="00231028">
        <w:rPr>
          <w:rFonts w:ascii="Times New Roman" w:hAnsi="Times New Roman" w:cs="Times New Roman"/>
          <w:color w:val="FFFF00"/>
          <w:sz w:val="40"/>
          <w:szCs w:val="40"/>
          <w:lang w:val="tt-RU"/>
        </w:rPr>
        <w:t xml:space="preserve"> лет  по изучению татарского языка</w:t>
      </w:r>
    </w:p>
    <w:p w:rsidR="00FE7DA5" w:rsidRDefault="00FE7DA5" w:rsidP="00FE7DA5">
      <w:pPr>
        <w:rPr>
          <w:color w:val="FFFF00"/>
          <w:lang w:val="tt-RU"/>
        </w:rPr>
      </w:pPr>
    </w:p>
    <w:tbl>
      <w:tblPr>
        <w:tblStyle w:val="a6"/>
        <w:tblW w:w="0" w:type="auto"/>
        <w:tblLook w:val="04A0"/>
      </w:tblPr>
      <w:tblGrid>
        <w:gridCol w:w="9571"/>
      </w:tblGrid>
      <w:tr w:rsidR="00FE7DA5" w:rsidTr="00FE7DA5">
        <w:tc>
          <w:tcPr>
            <w:tcW w:w="9571" w:type="dxa"/>
          </w:tcPr>
          <w:p w:rsidR="00FE7DA5" w:rsidRDefault="00FE7DA5" w:rsidP="006E2AE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val="tt-RU"/>
              </w:rPr>
            </w:pPr>
          </w:p>
        </w:tc>
      </w:tr>
    </w:tbl>
    <w:p w:rsidR="00EF48E1" w:rsidRPr="00FE7DA5" w:rsidRDefault="00FB1630" w:rsidP="0021117A">
      <w:pPr>
        <w:pStyle w:val="a3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B1630">
        <w:rPr>
          <w:rFonts w:eastAsia="Times New Roman" w:cs="Times New Roman"/>
          <w:b/>
          <w:noProof/>
          <w:color w:val="FF0000"/>
          <w:sz w:val="36"/>
          <w:szCs w:val="36"/>
        </w:rPr>
        <w:pict>
          <v:rect id="_x0000_s1090" style="position:absolute;left:0;text-align:left;margin-left:-87.3pt;margin-top:427.1pt;width:606.75pt;height:207.6pt;z-index:252537856;mso-position-horizontal-relative:text;mso-position-vertical-relative:text" fillcolor="#f39" stroked="f" strokeweight="0">
            <v:fill color2="#923633 [2373]"/>
            <v:shadow on="t" type="perspective" color="#622423 [1605]" offset="1pt" offset2="-3pt"/>
            <v:textbox style="mso-next-textbox:#_x0000_s1090">
              <w:txbxContent>
                <w:p w:rsidR="008A4652" w:rsidRPr="00231028" w:rsidRDefault="008A4652" w:rsidP="004E4928">
                  <w:pPr>
                    <w:jc w:val="center"/>
                    <w:rPr>
                      <w:rFonts w:ascii="AGBengaly" w:hAnsi="AGBengaly" w:cs="Times New Roman"/>
                      <w:color w:val="FFFF00"/>
                      <w:sz w:val="96"/>
                      <w:szCs w:val="96"/>
                    </w:rPr>
                  </w:pPr>
                  <w:r w:rsidRPr="00231028">
                    <w:rPr>
                      <w:rFonts w:ascii="AGBengaly" w:hAnsi="AGBengaly" w:cs="Times New Roman"/>
                      <w:color w:val="FFFF00"/>
                      <w:sz w:val="96"/>
                      <w:szCs w:val="96"/>
                    </w:rPr>
                    <w:t xml:space="preserve">Книга для родителей </w:t>
                  </w:r>
                </w:p>
                <w:p w:rsidR="008A4652" w:rsidRPr="00231028" w:rsidRDefault="008A4652" w:rsidP="004E4928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val="tt-RU"/>
                    </w:rPr>
                  </w:pPr>
                  <w:r w:rsidRPr="00231028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val="tt-RU"/>
                    </w:rPr>
                    <w:t>В помощь р</w:t>
                  </w:r>
                  <w:r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val="tt-RU"/>
                    </w:rPr>
                    <w:t>одителям русскоязычных детей 5-6</w:t>
                  </w:r>
                  <w:r w:rsidRPr="00231028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val="tt-RU"/>
                    </w:rPr>
                    <w:t xml:space="preserve"> лет  по изучению татарского языка</w:t>
                  </w: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  <w:p w:rsidR="008A4652" w:rsidRPr="00231028" w:rsidRDefault="008A4652" w:rsidP="004E4928">
                  <w:pPr>
                    <w:rPr>
                      <w:color w:val="FFFF00"/>
                      <w:lang w:val="tt-RU"/>
                    </w:rPr>
                  </w:pPr>
                </w:p>
              </w:txbxContent>
            </v:textbox>
          </v:rect>
        </w:pict>
      </w:r>
      <w:r w:rsidR="006E2AE2">
        <w:rPr>
          <w:rFonts w:eastAsia="Times New Roman" w:cs="Times New Roman"/>
          <w:b/>
          <w:color w:val="FF0000"/>
          <w:sz w:val="36"/>
          <w:szCs w:val="36"/>
          <w:lang w:val="tt-RU"/>
        </w:rPr>
        <w:br w:type="page"/>
      </w:r>
    </w:p>
    <w:p w:rsidR="00EF48E1" w:rsidRDefault="0024338A" w:rsidP="006E2AE2">
      <w:pPr>
        <w:pStyle w:val="a3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</w:rPr>
        <w:lastRenderedPageBreak/>
        <w:drawing>
          <wp:anchor distT="0" distB="0" distL="114300" distR="114300" simplePos="0" relativeHeight="2525337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-280035</wp:posOffset>
            </wp:positionV>
            <wp:extent cx="7591425" cy="10810875"/>
            <wp:effectExtent l="19050" t="0" r="9525" b="0"/>
            <wp:wrapNone/>
            <wp:docPr id="323" name="Рисунок 3" descr="D:\с рабочего стола\консультации цветные\m1co5nBGR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 рабочего стола\консультации цветные\m1co5nBGRn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DA5" w:rsidRDefault="00FE7DA5" w:rsidP="00EF48E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E7DA5" w:rsidRDefault="00FE7DA5" w:rsidP="00FE7DA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24338A" w:rsidRDefault="0024338A" w:rsidP="0024338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24338A" w:rsidRDefault="0024338A" w:rsidP="0024338A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E7DA5" w:rsidRDefault="00FE7DA5" w:rsidP="00FE7DA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E7DA5" w:rsidRDefault="00FE7DA5" w:rsidP="00FE7DA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E7DA5" w:rsidRDefault="00FE7DA5" w:rsidP="00FE7DA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E7DA5" w:rsidRDefault="00FE7DA5" w:rsidP="00FE7DA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E7DA5" w:rsidRDefault="00FE7DA5" w:rsidP="00FE7DA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E7DA5" w:rsidRDefault="00FE7DA5" w:rsidP="00FE7DA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FE7DA5" w:rsidRPr="00FE7DA5" w:rsidRDefault="00FE7DA5" w:rsidP="00FE7DA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7DA5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FE7DA5" w:rsidRPr="00FE7DA5" w:rsidRDefault="00FE7DA5" w:rsidP="00FE7D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FE7DA5" w:rsidRPr="00FE7DA5" w:rsidRDefault="00FE7DA5" w:rsidP="00FE7D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В целях реализации закона Республики Татарстан «О государственных языках Республики Татарстан», первоочередных мероприятий стратегии развития образования в Республике Татарстан на 2010-2015 годы «Кил</w:t>
      </w:r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>ә</w:t>
      </w:r>
      <w:proofErr w:type="gramStart"/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>ч</w:t>
      </w:r>
      <w:proofErr w:type="gramEnd"/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>әк</w:t>
      </w:r>
      <w:r w:rsidRPr="00E95EFF">
        <w:rPr>
          <w:rFonts w:ascii="Times New Roman" w:eastAsia="Times New Roman" w:hAnsi="Times New Roman" w:cs="Times New Roman"/>
          <w:sz w:val="24"/>
          <w:szCs w:val="24"/>
        </w:rPr>
        <w:t>»- «Будущее», утверждённой постановлением Кабинета Министров Татарстан от 30.12.2010 года №1174 Министерством образования и науки РТ поставлена задача: «… обеспечение равноправного функционирования татарского и русского языков как государственных языков».</w:t>
      </w:r>
    </w:p>
    <w:p w:rsidR="00FE7DA5" w:rsidRPr="00E95EFF" w:rsidRDefault="00FE7DA5" w:rsidP="00FE7D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   Статус татарского языка как государственного предусматривает овладение татарским языком как средством общения, формирования коммуникативной культуры </w:t>
      </w:r>
      <w:proofErr w:type="gramStart"/>
      <w:r w:rsidRPr="00E95EF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. Овладение татарским языком как средством общения, направлено на обеспечение способности и готовности к коммуникации в повседневной жизни, к взаимодействию и взаимопониманию в </w:t>
      </w:r>
      <w:proofErr w:type="spellStart"/>
      <w:r w:rsidRPr="00E95EFF">
        <w:rPr>
          <w:rFonts w:ascii="Times New Roman" w:eastAsia="Times New Roman" w:hAnsi="Times New Roman" w:cs="Times New Roman"/>
          <w:sz w:val="24"/>
          <w:szCs w:val="24"/>
        </w:rPr>
        <w:t>полиэтническом</w:t>
      </w:r>
      <w:proofErr w:type="spellEnd"/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обществе.</w:t>
      </w:r>
    </w:p>
    <w:p w:rsidR="00FE7DA5" w:rsidRPr="00E95EFF" w:rsidRDefault="00FE7DA5" w:rsidP="00FE7D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Для этого,  Министерством Образования Республики Татарстан сделано достаточно многое: это и создание УМК ( </w:t>
      </w:r>
      <w:proofErr w:type="spellStart"/>
      <w:r w:rsidRPr="00E95EFF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 w:rsidRPr="00E95EF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E95EF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комплекты) для обучения детей татарскому, родному, русскому языкам и подготовке к школе, и рабочие тетради, аудио- видео приложения, анимационные сюжеты, и переведенные на  татарский язык мультфильмы объединения «</w:t>
      </w:r>
      <w:proofErr w:type="spellStart"/>
      <w:r w:rsidRPr="00E95EFF">
        <w:rPr>
          <w:rFonts w:ascii="Times New Roman" w:eastAsia="Times New Roman" w:hAnsi="Times New Roman" w:cs="Times New Roman"/>
          <w:sz w:val="24"/>
          <w:szCs w:val="24"/>
        </w:rPr>
        <w:t>Союзмультфильм</w:t>
      </w:r>
      <w:proofErr w:type="spellEnd"/>
      <w:r w:rsidRPr="00E95EFF">
        <w:rPr>
          <w:rFonts w:ascii="Times New Roman" w:eastAsia="Times New Roman" w:hAnsi="Times New Roman" w:cs="Times New Roman"/>
          <w:sz w:val="24"/>
          <w:szCs w:val="24"/>
        </w:rPr>
        <w:t>» и др.</w:t>
      </w:r>
    </w:p>
    <w:p w:rsidR="00FE7DA5" w:rsidRPr="00E95EFF" w:rsidRDefault="00FE7DA5" w:rsidP="00FE7D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Для более интересного и результативного изучения татарского языка дома, разработана новая форма работы с русскоязычными  родителями - «Книги для родителей» под названием «</w:t>
      </w:r>
      <w:proofErr w:type="spellStart"/>
      <w:r w:rsidRPr="00E95EFF">
        <w:rPr>
          <w:rFonts w:ascii="Times New Roman" w:eastAsia="Times New Roman" w:hAnsi="Times New Roman" w:cs="Times New Roman"/>
          <w:sz w:val="24"/>
          <w:szCs w:val="24"/>
        </w:rPr>
        <w:t>Гаил</w:t>
      </w:r>
      <w:proofErr w:type="spellEnd"/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әбездә татар </w:t>
      </w:r>
      <w:proofErr w:type="gramStart"/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>теле</w:t>
      </w:r>
      <w:proofErr w:type="gramEnd"/>
      <w:r w:rsidRPr="00E95EF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(“</w:t>
      </w:r>
      <w:r w:rsidRPr="00E95EFF">
        <w:rPr>
          <w:rFonts w:ascii="Times New Roman" w:eastAsia="Times New Roman" w:hAnsi="Times New Roman" w:cs="Times New Roman"/>
          <w:sz w:val="24"/>
          <w:szCs w:val="24"/>
        </w:rPr>
        <w:t>Татарский язык в семье</w:t>
      </w:r>
      <w:r w:rsidRPr="00E95EFF">
        <w:rPr>
          <w:rFonts w:ascii="Times New Roman" w:eastAsia="Times New Roman" w:hAnsi="Times New Roman" w:cs="Times New Roman"/>
          <w:sz w:val="24"/>
          <w:szCs w:val="24"/>
          <w:lang w:val="tt-RU"/>
        </w:rPr>
        <w:t>”) для каждой возрастной группы.</w:t>
      </w: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DA5" w:rsidRPr="00E95EFF" w:rsidRDefault="00835915" w:rsidP="00FE7D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30688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631825</wp:posOffset>
            </wp:positionV>
            <wp:extent cx="266700" cy="266700"/>
            <wp:effectExtent l="19050" t="0" r="0" b="0"/>
            <wp:wrapNone/>
            <wp:docPr id="322" name="Рисунок 1" descr="http://www.iconsearch.ru/uploads/icons/nuove/128x128/penc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DA5" w:rsidRPr="00E95E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31712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631825</wp:posOffset>
            </wp:positionV>
            <wp:extent cx="279400" cy="304800"/>
            <wp:effectExtent l="38100" t="0" r="6350" b="0"/>
            <wp:wrapNone/>
            <wp:docPr id="321" name="Рисунок 2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4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7DA5"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   Книги составлены на основе комплексно-тематического планирования по знакомым темам, где рядом с названием предметов и явлений на русском и татарском языках даны диалоги, есть рисунок и ситуативные упражнения. Около тем расположены дидактические, словесные, сюжетные игры. Так же даны раскраски, разрезные картинки для приклеивания. Все они обозначены значком          или</w:t>
      </w:r>
      <w:proofErr w:type="gramStart"/>
      <w:r w:rsidR="00FE7DA5"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   .</w:t>
      </w:r>
      <w:proofErr w:type="gramEnd"/>
    </w:p>
    <w:p w:rsidR="00FE7DA5" w:rsidRPr="00E95EFF" w:rsidRDefault="00FE7DA5" w:rsidP="00FE7D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>Это позволяет расширить детские возможности в запоминании и воспроизведении новой информации.</w:t>
      </w:r>
    </w:p>
    <w:p w:rsidR="00FE7DA5" w:rsidRPr="00E95EFF" w:rsidRDefault="00FE7DA5" w:rsidP="00AF1E8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EF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FE7DA5" w:rsidRPr="00E95EFF" w:rsidRDefault="00FE7DA5" w:rsidP="00FE7DA5">
      <w:pPr>
        <w:rPr>
          <w:sz w:val="24"/>
          <w:szCs w:val="24"/>
        </w:rPr>
      </w:pPr>
    </w:p>
    <w:p w:rsidR="006E2AE2" w:rsidRDefault="006E2AE2">
      <w:pPr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</w:pPr>
    </w:p>
    <w:p w:rsidR="006E2AE2" w:rsidRPr="00FE7DA5" w:rsidRDefault="006E2AE2" w:rsidP="006E2AE2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/>
        </w:rPr>
        <w:br w:type="page"/>
      </w:r>
    </w:p>
    <w:p w:rsidR="006E2AE2" w:rsidRDefault="006E2AE2" w:rsidP="006E2AE2">
      <w:pPr>
        <w:pStyle w:val="a3"/>
        <w:jc w:val="both"/>
        <w:rPr>
          <w:rFonts w:ascii="Segoe Print" w:hAnsi="Segoe Print" w:cs="Times New Roman"/>
          <w:b/>
          <w:color w:val="FF0000"/>
          <w:sz w:val="36"/>
          <w:szCs w:val="36"/>
          <w:lang w:val="tt-RU"/>
        </w:rPr>
      </w:pPr>
      <w:r>
        <w:rPr>
          <w:rFonts w:ascii="Segoe Print" w:hAnsi="Segoe Print" w:cs="Times New Roman"/>
          <w:b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2526592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-260985</wp:posOffset>
            </wp:positionV>
            <wp:extent cx="7534275" cy="10620375"/>
            <wp:effectExtent l="19050" t="0" r="9525" b="0"/>
            <wp:wrapNone/>
            <wp:docPr id="215" name="Рисунок 3" descr="D:\с рабочего стола\консультации цветные\m1co5nBGR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 рабочего стола\консультации цветные\m1co5nBGRn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AE2" w:rsidRDefault="006E2AE2" w:rsidP="006E2AE2">
      <w:pPr>
        <w:pStyle w:val="a3"/>
        <w:jc w:val="both"/>
        <w:rPr>
          <w:rFonts w:ascii="Segoe Print" w:hAnsi="Segoe Print" w:cs="Times New Roman"/>
          <w:b/>
          <w:color w:val="FF0000"/>
          <w:sz w:val="36"/>
          <w:szCs w:val="36"/>
          <w:lang w:val="tt-RU"/>
        </w:rPr>
      </w:pPr>
    </w:p>
    <w:p w:rsidR="00FE7DA5" w:rsidRDefault="00FE7DA5" w:rsidP="006E2AE2">
      <w:pPr>
        <w:pStyle w:val="a3"/>
        <w:jc w:val="both"/>
        <w:rPr>
          <w:rFonts w:ascii="Segoe Print" w:hAnsi="Segoe Print" w:cs="Times New Roman"/>
          <w:b/>
          <w:color w:val="FF0000"/>
          <w:sz w:val="36"/>
          <w:szCs w:val="36"/>
          <w:lang w:val="tt-RU"/>
        </w:rPr>
      </w:pPr>
    </w:p>
    <w:p w:rsidR="00FE7DA5" w:rsidRDefault="00FE7DA5" w:rsidP="006E2AE2">
      <w:pPr>
        <w:pStyle w:val="a3"/>
        <w:jc w:val="both"/>
        <w:rPr>
          <w:rFonts w:ascii="Segoe Print" w:hAnsi="Segoe Print" w:cs="Times New Roman"/>
          <w:b/>
          <w:color w:val="FF0000"/>
          <w:sz w:val="36"/>
          <w:szCs w:val="36"/>
          <w:lang w:val="tt-RU"/>
        </w:rPr>
      </w:pPr>
    </w:p>
    <w:p w:rsidR="006E2AE2" w:rsidRPr="00F74228" w:rsidRDefault="006E2AE2" w:rsidP="006E2AE2">
      <w:pPr>
        <w:pStyle w:val="a3"/>
        <w:jc w:val="both"/>
        <w:rPr>
          <w:rFonts w:ascii="Segoe Print" w:hAnsi="Segoe Print" w:cs="Times New Roman"/>
          <w:b/>
          <w:color w:val="FF0000"/>
          <w:sz w:val="36"/>
          <w:szCs w:val="36"/>
          <w:lang w:val="tt-RU"/>
        </w:rPr>
      </w:pPr>
      <w:r w:rsidRPr="00F74228">
        <w:rPr>
          <w:rFonts w:ascii="Segoe Print" w:hAnsi="Segoe Print" w:cs="Times New Roman"/>
          <w:b/>
          <w:color w:val="FF0000"/>
          <w:sz w:val="36"/>
          <w:szCs w:val="36"/>
          <w:lang w:val="tt-RU"/>
        </w:rPr>
        <w:t>5-6 лет.</w:t>
      </w:r>
    </w:p>
    <w:p w:rsidR="006E2AE2" w:rsidRPr="00F74228" w:rsidRDefault="006E2AE2" w:rsidP="006E2AE2">
      <w:pPr>
        <w:pStyle w:val="a3"/>
        <w:jc w:val="both"/>
        <w:rPr>
          <w:rFonts w:ascii="Segoe Print" w:hAnsi="Segoe Print" w:cs="Times New Roman"/>
          <w:sz w:val="36"/>
          <w:szCs w:val="36"/>
          <w:lang w:val="tt-RU"/>
        </w:rPr>
      </w:pPr>
      <w:r w:rsidRPr="00F74228">
        <w:rPr>
          <w:rFonts w:ascii="Segoe Print" w:hAnsi="Segoe Print" w:cs="Times New Roman"/>
          <w:b/>
          <w:i/>
          <w:sz w:val="36"/>
          <w:szCs w:val="36"/>
          <w:u w:val="single"/>
          <w:lang w:val="tt-RU"/>
        </w:rPr>
        <w:t>Активные слова: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 xml:space="preserve"> кишер-морковь, нинди?-какой?, баллы-сладкий, нич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?-сколько? Суган-лук, б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р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әң</w:t>
      </w:r>
      <w:r w:rsidRPr="00F74228">
        <w:rPr>
          <w:rFonts w:ascii="Segoe Print" w:hAnsi="Segoe Print" w:cs="Segoe Print"/>
          <w:sz w:val="36"/>
          <w:szCs w:val="36"/>
          <w:lang w:val="tt-RU"/>
        </w:rPr>
        <w:t>ге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 xml:space="preserve">-картошка, алты- шесть, 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җ</w:t>
      </w:r>
      <w:r w:rsidRPr="00F74228">
        <w:rPr>
          <w:rFonts w:ascii="Segoe Print" w:hAnsi="Segoe Print" w:cs="Segoe Print"/>
          <w:sz w:val="36"/>
          <w:szCs w:val="36"/>
          <w:lang w:val="tt-RU"/>
        </w:rPr>
        <w:t>иде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-семь, сигез-восемь, тугыз-девять, ун-десять, кыяр-огурец, к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бест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-капуста, кызыл- красный, сары-жёлтый, яшел-зелёный, кир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к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-надо, юа-моет, н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рс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кир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к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?-что надо, аш-суп, ботка-каша, кашык-ложка, т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линк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-тарелка, чынаяк-чашка, з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әң</w:t>
      </w:r>
      <w:r w:rsidRPr="00F74228">
        <w:rPr>
          <w:rFonts w:ascii="Segoe Print" w:hAnsi="Segoe Print" w:cs="Segoe Print"/>
          <w:sz w:val="36"/>
          <w:szCs w:val="36"/>
          <w:lang w:val="tt-RU"/>
        </w:rPr>
        <w:t>г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р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-синий, к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ү</w:t>
      </w:r>
      <w:r w:rsidRPr="00F74228">
        <w:rPr>
          <w:rFonts w:ascii="Segoe Print" w:hAnsi="Segoe Print" w:cs="Segoe Print"/>
          <w:sz w:val="36"/>
          <w:szCs w:val="36"/>
          <w:lang w:val="tt-RU"/>
        </w:rPr>
        <w:t>лм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к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 xml:space="preserve">-платье, чалбар-брюки, ки-одень, сал-сними, йокла-спи, бит-лицо, кул-рука, 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ө</w:t>
      </w:r>
      <w:r w:rsidRPr="00F74228">
        <w:rPr>
          <w:rFonts w:ascii="Segoe Print" w:hAnsi="Segoe Print" w:cs="Segoe Print"/>
          <w:sz w:val="36"/>
          <w:szCs w:val="36"/>
          <w:lang w:val="tt-RU"/>
        </w:rPr>
        <w:t>ст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л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 xml:space="preserve">-стол, урындык-стул, карават-кровать, яратам-люблю, бар-иди  </w:t>
      </w:r>
      <w:r w:rsidRPr="00F74228">
        <w:rPr>
          <w:rFonts w:ascii="Segoe Print" w:hAnsi="Segoe Print" w:cs="Times New Roman"/>
          <w:b/>
          <w:sz w:val="36"/>
          <w:szCs w:val="36"/>
          <w:lang w:val="tt-RU"/>
        </w:rPr>
        <w:t>(38 слов).</w:t>
      </w:r>
    </w:p>
    <w:p w:rsidR="00186D0E" w:rsidRDefault="006E2AE2" w:rsidP="006D577D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F74228">
        <w:rPr>
          <w:rFonts w:ascii="Segoe Print" w:hAnsi="Segoe Print" w:cs="Times New Roman"/>
          <w:b/>
          <w:i/>
          <w:sz w:val="36"/>
          <w:szCs w:val="36"/>
          <w:u w:val="single"/>
          <w:lang w:val="tt-RU"/>
        </w:rPr>
        <w:t>Пассивные слова: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 xml:space="preserve"> бу н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рс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?-это что?, х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ерле</w:t>
      </w:r>
      <w:r w:rsidR="00835915">
        <w:rPr>
          <w:rFonts w:ascii="Segoe Print" w:hAnsi="Segoe Print" w:cs="Segoe Print"/>
          <w:sz w:val="36"/>
          <w:szCs w:val="36"/>
          <w:lang w:val="tt-RU"/>
        </w:rPr>
        <w:t xml:space="preserve"> </w:t>
      </w:r>
      <w:r w:rsidRPr="00F74228">
        <w:rPr>
          <w:rFonts w:ascii="Segoe Print" w:hAnsi="Segoe Print" w:cs="Segoe Print"/>
          <w:sz w:val="36"/>
          <w:szCs w:val="36"/>
          <w:lang w:val="tt-RU"/>
        </w:rPr>
        <w:t>к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ө</w:t>
      </w:r>
      <w:r w:rsidRPr="00F74228">
        <w:rPr>
          <w:rFonts w:ascii="Segoe Print" w:hAnsi="Segoe Print" w:cs="Segoe Print"/>
          <w:sz w:val="36"/>
          <w:szCs w:val="36"/>
          <w:lang w:val="tt-RU"/>
        </w:rPr>
        <w:t>н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-добрый день, н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Pr="00F74228">
        <w:rPr>
          <w:rFonts w:ascii="Segoe Print" w:hAnsi="Segoe Print" w:cs="Segoe Print"/>
          <w:sz w:val="36"/>
          <w:szCs w:val="36"/>
          <w:lang w:val="tt-RU"/>
        </w:rPr>
        <w:t>рс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ә</w:t>
      </w:r>
      <w:r w:rsidR="00835915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F74228">
        <w:rPr>
          <w:rFonts w:ascii="Segoe Print" w:hAnsi="Segoe Print" w:cs="Segoe Print"/>
          <w:sz w:val="36"/>
          <w:szCs w:val="36"/>
          <w:lang w:val="tt-RU"/>
        </w:rPr>
        <w:t>бар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?-</w:t>
      </w:r>
      <w:r w:rsidR="00835915">
        <w:rPr>
          <w:rFonts w:ascii="Segoe Print" w:hAnsi="Segoe Print" w:cs="Times New Roman"/>
          <w:sz w:val="36"/>
          <w:szCs w:val="36"/>
          <w:lang w:val="tt-RU"/>
        </w:rPr>
        <w:t xml:space="preserve"> 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что есть?, к</w:t>
      </w:r>
      <w:r w:rsidRPr="00F74228">
        <w:rPr>
          <w:rFonts w:ascii="Times New Roman" w:hAnsi="Times New Roman" w:cs="Times New Roman"/>
          <w:sz w:val="36"/>
          <w:szCs w:val="36"/>
          <w:lang w:val="tt-RU"/>
        </w:rPr>
        <w:t>ү</w:t>
      </w:r>
      <w:r w:rsidRPr="00F74228">
        <w:rPr>
          <w:rFonts w:ascii="Segoe Print" w:hAnsi="Segoe Print" w:cs="Segoe Print"/>
          <w:sz w:val="36"/>
          <w:szCs w:val="36"/>
          <w:lang w:val="tt-RU"/>
        </w:rPr>
        <w:t>п</w:t>
      </w:r>
      <w:r w:rsidRPr="00F74228">
        <w:rPr>
          <w:rFonts w:ascii="Segoe Print" w:hAnsi="Segoe Print" w:cs="Times New Roman"/>
          <w:sz w:val="36"/>
          <w:szCs w:val="36"/>
          <w:lang w:val="tt-RU"/>
        </w:rPr>
        <w:t>-много (7 слов)</w:t>
      </w:r>
    </w:p>
    <w:p w:rsidR="008A4652" w:rsidRPr="00547CFE" w:rsidRDefault="008A4652" w:rsidP="006D577D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1A4856" w:rsidRPr="008726A1" w:rsidRDefault="001A4856" w:rsidP="00D742B7">
      <w:pPr>
        <w:pStyle w:val="a3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tt-RU"/>
        </w:rPr>
      </w:pPr>
    </w:p>
    <w:p w:rsidR="002F7628" w:rsidRPr="002F7628" w:rsidRDefault="002F7628" w:rsidP="00547CF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A305F4" w:rsidRPr="0021117A" w:rsidRDefault="00A305F4" w:rsidP="00547CF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3D33FC" w:rsidRPr="0021117A" w:rsidRDefault="003D33FC" w:rsidP="00547CF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A305F4" w:rsidRPr="0021117A" w:rsidRDefault="00A305F4" w:rsidP="00547CF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sectPr w:rsidR="00A305F4" w:rsidRPr="0021117A" w:rsidSect="00547C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Bengaly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6A48"/>
    <w:multiLevelType w:val="hybridMultilevel"/>
    <w:tmpl w:val="AEACA7E0"/>
    <w:lvl w:ilvl="0" w:tplc="EEF005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07A83"/>
    <w:multiLevelType w:val="hybridMultilevel"/>
    <w:tmpl w:val="FB687250"/>
    <w:lvl w:ilvl="0" w:tplc="CC845B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D61514"/>
    <w:rsid w:val="00011645"/>
    <w:rsid w:val="00034037"/>
    <w:rsid w:val="00072196"/>
    <w:rsid w:val="00090C55"/>
    <w:rsid w:val="000A3DBD"/>
    <w:rsid w:val="000E372A"/>
    <w:rsid w:val="0010762E"/>
    <w:rsid w:val="001341CB"/>
    <w:rsid w:val="001427C4"/>
    <w:rsid w:val="00150951"/>
    <w:rsid w:val="00170B48"/>
    <w:rsid w:val="0017516F"/>
    <w:rsid w:val="00186D0E"/>
    <w:rsid w:val="00194DA3"/>
    <w:rsid w:val="00196A67"/>
    <w:rsid w:val="001A4856"/>
    <w:rsid w:val="0021117A"/>
    <w:rsid w:val="00214CA4"/>
    <w:rsid w:val="00231988"/>
    <w:rsid w:val="0024338A"/>
    <w:rsid w:val="0028513D"/>
    <w:rsid w:val="002971F4"/>
    <w:rsid w:val="002C78C3"/>
    <w:rsid w:val="002D483E"/>
    <w:rsid w:val="002F7628"/>
    <w:rsid w:val="003B418E"/>
    <w:rsid w:val="003D33FC"/>
    <w:rsid w:val="00410868"/>
    <w:rsid w:val="004744E2"/>
    <w:rsid w:val="00483B8F"/>
    <w:rsid w:val="004A4472"/>
    <w:rsid w:val="004C07B5"/>
    <w:rsid w:val="004D15AB"/>
    <w:rsid w:val="004D393E"/>
    <w:rsid w:val="004E4928"/>
    <w:rsid w:val="005255A5"/>
    <w:rsid w:val="00547CFE"/>
    <w:rsid w:val="00563C9E"/>
    <w:rsid w:val="0057406A"/>
    <w:rsid w:val="00575672"/>
    <w:rsid w:val="0059405C"/>
    <w:rsid w:val="005B45F1"/>
    <w:rsid w:val="005B56EA"/>
    <w:rsid w:val="005D5A58"/>
    <w:rsid w:val="00625BF0"/>
    <w:rsid w:val="00640D4B"/>
    <w:rsid w:val="00646542"/>
    <w:rsid w:val="006A3C6F"/>
    <w:rsid w:val="006D114A"/>
    <w:rsid w:val="006D577D"/>
    <w:rsid w:val="006E0548"/>
    <w:rsid w:val="006E2AE2"/>
    <w:rsid w:val="006E2C77"/>
    <w:rsid w:val="00713C09"/>
    <w:rsid w:val="007329B9"/>
    <w:rsid w:val="00737E9C"/>
    <w:rsid w:val="0074661B"/>
    <w:rsid w:val="007B2A01"/>
    <w:rsid w:val="007B395F"/>
    <w:rsid w:val="007C2ABC"/>
    <w:rsid w:val="007F02F5"/>
    <w:rsid w:val="00810B4D"/>
    <w:rsid w:val="008148BD"/>
    <w:rsid w:val="00835915"/>
    <w:rsid w:val="008726A1"/>
    <w:rsid w:val="00880034"/>
    <w:rsid w:val="008A4652"/>
    <w:rsid w:val="008B7190"/>
    <w:rsid w:val="0092749D"/>
    <w:rsid w:val="00932E96"/>
    <w:rsid w:val="0094223A"/>
    <w:rsid w:val="00953602"/>
    <w:rsid w:val="00994DD8"/>
    <w:rsid w:val="009A35DC"/>
    <w:rsid w:val="009F6A0A"/>
    <w:rsid w:val="00A305F4"/>
    <w:rsid w:val="00A5780D"/>
    <w:rsid w:val="00A70DC7"/>
    <w:rsid w:val="00A752BA"/>
    <w:rsid w:val="00AA22D5"/>
    <w:rsid w:val="00AD1C34"/>
    <w:rsid w:val="00AF1E81"/>
    <w:rsid w:val="00AF612C"/>
    <w:rsid w:val="00B17828"/>
    <w:rsid w:val="00B42556"/>
    <w:rsid w:val="00B56EC8"/>
    <w:rsid w:val="00BA50C5"/>
    <w:rsid w:val="00BC2064"/>
    <w:rsid w:val="00BD709B"/>
    <w:rsid w:val="00BF1535"/>
    <w:rsid w:val="00BF6548"/>
    <w:rsid w:val="00C10EE4"/>
    <w:rsid w:val="00C2657F"/>
    <w:rsid w:val="00C34BD9"/>
    <w:rsid w:val="00C56ECA"/>
    <w:rsid w:val="00C61E3A"/>
    <w:rsid w:val="00C66864"/>
    <w:rsid w:val="00CA0572"/>
    <w:rsid w:val="00CA7A3D"/>
    <w:rsid w:val="00CB4164"/>
    <w:rsid w:val="00CD0F54"/>
    <w:rsid w:val="00CE24EE"/>
    <w:rsid w:val="00CE799B"/>
    <w:rsid w:val="00D16491"/>
    <w:rsid w:val="00D26287"/>
    <w:rsid w:val="00D53C75"/>
    <w:rsid w:val="00D61514"/>
    <w:rsid w:val="00D64D39"/>
    <w:rsid w:val="00D742B7"/>
    <w:rsid w:val="00DC30B6"/>
    <w:rsid w:val="00DD02E3"/>
    <w:rsid w:val="00DF724E"/>
    <w:rsid w:val="00E06743"/>
    <w:rsid w:val="00E4285C"/>
    <w:rsid w:val="00E8784B"/>
    <w:rsid w:val="00E94F7A"/>
    <w:rsid w:val="00EC0AD4"/>
    <w:rsid w:val="00ED6B23"/>
    <w:rsid w:val="00EF223F"/>
    <w:rsid w:val="00EF48E1"/>
    <w:rsid w:val="00F06047"/>
    <w:rsid w:val="00F118B1"/>
    <w:rsid w:val="00F17CD5"/>
    <w:rsid w:val="00F421F4"/>
    <w:rsid w:val="00F61EF0"/>
    <w:rsid w:val="00F74228"/>
    <w:rsid w:val="00F7630C"/>
    <w:rsid w:val="00FB1630"/>
    <w:rsid w:val="00FE7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39"/>
      <o:colormenu v:ext="edit" fillcolor="#f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CF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86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3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3DB27-79AB-4C13-947D-08B9A713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34</cp:revision>
  <cp:lastPrinted>2014-04-04T12:28:00Z</cp:lastPrinted>
  <dcterms:created xsi:type="dcterms:W3CDTF">2014-03-12T15:07:00Z</dcterms:created>
  <dcterms:modified xsi:type="dcterms:W3CDTF">2022-10-13T05:37:00Z</dcterms:modified>
</cp:coreProperties>
</file>